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35EF" w14:textId="77777777" w:rsidR="00A80E1C" w:rsidRDefault="00A80E1C">
      <w:pPr>
        <w:jc w:val="center"/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tab/>
      </w:r>
    </w:p>
    <w:p w14:paraId="6E4635F0" w14:textId="1A5A19BF" w:rsidR="00A80E1C" w:rsidRDefault="00E165B1" w:rsidP="008A0124">
      <w:pPr>
        <w:ind w:right="-851"/>
      </w:pPr>
      <w:r>
        <w:rPr>
          <w:noProof/>
          <w:lang w:eastAsia="en-GB"/>
        </w:rPr>
        <w:pict w14:anchorId="6E46364A">
          <v:rect id="_x0000_s1026" style="position:absolute;margin-left:.95pt;margin-top:.75pt;width:68.85pt;height:106.4pt;z-index:251656704" o:allowincell="f" filled="f" stroked="f" strokeweight="0">
            <v:textbox inset="0,0,0,0">
              <w:txbxContent>
                <w:p w14:paraId="6E46364F" w14:textId="77777777" w:rsidR="00A80E1C" w:rsidRDefault="008B59D2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E463650" wp14:editId="6E463651">
                        <wp:extent cx="883920" cy="135636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135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A0124">
        <w:tab/>
      </w:r>
      <w:r w:rsidR="008A0124">
        <w:tab/>
        <w:t xml:space="preserve">       </w:t>
      </w:r>
      <w:r w:rsidR="008A0124">
        <w:tab/>
        <w:t xml:space="preserve">   </w:t>
      </w:r>
      <w:r w:rsidR="00A80E1C">
        <w:t xml:space="preserve"> </w:t>
      </w:r>
      <w:r w:rsidR="00B60353">
        <w:t xml:space="preserve">   </w:t>
      </w:r>
      <w:r w:rsidR="007B7234">
        <w:t xml:space="preserve">            </w:t>
      </w:r>
      <w:r w:rsidR="00A80E1C">
        <w:rPr>
          <w:b/>
          <w:bCs/>
          <w:sz w:val="24"/>
          <w:szCs w:val="24"/>
        </w:rPr>
        <w:t>SUFFOLK BADMINTON ASSOCIATION</w:t>
      </w:r>
    </w:p>
    <w:p w14:paraId="6E4635F1" w14:textId="77777777" w:rsidR="00A80E1C" w:rsidRDefault="00E165B1">
      <w:r>
        <w:rPr>
          <w:noProof/>
          <w:lang w:eastAsia="en-GB"/>
        </w:rPr>
        <w:pict w14:anchorId="6E46364B">
          <v:rect id="_x0000_s1027" style="position:absolute;margin-left:82.4pt;margin-top:8.25pt;width:389.45pt;height:64.85pt;z-index:-251660800" fillcolor="silver" strokeweight="1pt"/>
        </w:pict>
      </w:r>
    </w:p>
    <w:p w14:paraId="6E4635F2" w14:textId="77777777" w:rsidR="00A80E1C" w:rsidRPr="008A0124" w:rsidRDefault="0090185D" w:rsidP="0090185D">
      <w:pPr>
        <w:jc w:val="center"/>
        <w:rPr>
          <w:b/>
          <w:bCs/>
          <w:color w:val="000000"/>
          <w:sz w:val="30"/>
          <w:szCs w:val="30"/>
        </w:rPr>
      </w:pPr>
      <w:r w:rsidRPr="0090185D">
        <w:rPr>
          <w:b/>
          <w:bCs/>
          <w:color w:val="000000"/>
          <w:sz w:val="30"/>
          <w:szCs w:val="30"/>
        </w:rPr>
        <w:t xml:space="preserve">         </w:t>
      </w:r>
      <w:r w:rsidR="00A80E1C" w:rsidRPr="008A0124">
        <w:rPr>
          <w:b/>
          <w:bCs/>
          <w:color w:val="000000"/>
          <w:sz w:val="30"/>
          <w:szCs w:val="30"/>
          <w:u w:val="single"/>
        </w:rPr>
        <w:t xml:space="preserve">SUFFOLK </w:t>
      </w:r>
      <w:r>
        <w:rPr>
          <w:b/>
          <w:bCs/>
          <w:color w:val="000000"/>
          <w:sz w:val="30"/>
          <w:szCs w:val="30"/>
          <w:u w:val="single"/>
        </w:rPr>
        <w:t>SENIOR</w:t>
      </w:r>
      <w:r w:rsidR="00C71D39">
        <w:rPr>
          <w:b/>
          <w:bCs/>
          <w:color w:val="000000"/>
          <w:sz w:val="30"/>
          <w:szCs w:val="30"/>
          <w:u w:val="single"/>
        </w:rPr>
        <w:t xml:space="preserve"> </w:t>
      </w:r>
      <w:r w:rsidR="00A80E1C" w:rsidRPr="008A0124">
        <w:rPr>
          <w:b/>
          <w:bCs/>
          <w:color w:val="000000"/>
          <w:sz w:val="30"/>
          <w:szCs w:val="30"/>
          <w:u w:val="single"/>
        </w:rPr>
        <w:t>CHAMPIONSHIPS</w:t>
      </w:r>
    </w:p>
    <w:p w14:paraId="6E4635F3" w14:textId="77777777" w:rsidR="00A80E1C" w:rsidRPr="008A0124" w:rsidRDefault="00A80E1C">
      <w:pPr>
        <w:rPr>
          <w:b/>
          <w:bCs/>
          <w:color w:val="000000"/>
          <w:sz w:val="30"/>
          <w:szCs w:val="30"/>
        </w:rPr>
      </w:pPr>
    </w:p>
    <w:p w14:paraId="6E4635F4" w14:textId="578C2BAA" w:rsidR="00A80E1C" w:rsidRPr="008A0124" w:rsidRDefault="00AB0381" w:rsidP="00AB0381">
      <w:pPr>
        <w:jc w:val="center"/>
        <w:rPr>
          <w:b/>
          <w:bCs/>
          <w:color w:val="FF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</w:rPr>
        <w:t xml:space="preserve">          </w:t>
      </w:r>
      <w:r w:rsidR="000A0C9D" w:rsidRPr="00D859A1">
        <w:rPr>
          <w:b/>
          <w:bCs/>
          <w:color w:val="000000"/>
          <w:sz w:val="30"/>
          <w:szCs w:val="30"/>
          <w:u w:val="single"/>
        </w:rPr>
        <w:t>S</w:t>
      </w:r>
      <w:r w:rsidR="0001258F" w:rsidRPr="00D859A1">
        <w:rPr>
          <w:b/>
          <w:bCs/>
          <w:color w:val="000000"/>
          <w:sz w:val="30"/>
          <w:szCs w:val="30"/>
          <w:u w:val="single"/>
        </w:rPr>
        <w:t xml:space="preserve">ATURDAY </w:t>
      </w:r>
      <w:r w:rsidR="001F2449">
        <w:rPr>
          <w:b/>
          <w:bCs/>
          <w:color w:val="000000"/>
          <w:sz w:val="30"/>
          <w:szCs w:val="30"/>
          <w:u w:val="single"/>
        </w:rPr>
        <w:t>2</w:t>
      </w:r>
      <w:r w:rsidR="00793273">
        <w:rPr>
          <w:b/>
          <w:bCs/>
          <w:color w:val="000000"/>
          <w:sz w:val="30"/>
          <w:szCs w:val="30"/>
          <w:u w:val="single"/>
        </w:rPr>
        <w:t>7</w:t>
      </w:r>
      <w:r w:rsidR="001F2449" w:rsidRPr="001F2449">
        <w:rPr>
          <w:b/>
          <w:bCs/>
          <w:color w:val="000000"/>
          <w:sz w:val="30"/>
          <w:szCs w:val="30"/>
          <w:u w:val="single"/>
          <w:vertAlign w:val="superscript"/>
        </w:rPr>
        <w:t>th</w:t>
      </w:r>
      <w:r w:rsidR="001F2449">
        <w:rPr>
          <w:b/>
          <w:bCs/>
          <w:color w:val="000000"/>
          <w:sz w:val="30"/>
          <w:szCs w:val="30"/>
          <w:u w:val="single"/>
        </w:rPr>
        <w:t xml:space="preserve"> SEPTEMBER 202</w:t>
      </w:r>
      <w:r w:rsidR="00793273">
        <w:rPr>
          <w:b/>
          <w:bCs/>
          <w:color w:val="000000"/>
          <w:sz w:val="30"/>
          <w:szCs w:val="30"/>
          <w:u w:val="single"/>
        </w:rPr>
        <w:t>5</w:t>
      </w:r>
    </w:p>
    <w:p w14:paraId="6E4635F5" w14:textId="77777777" w:rsidR="00A80E1C" w:rsidRPr="008A0124" w:rsidRDefault="00A80E1C">
      <w:pPr>
        <w:rPr>
          <w:b/>
          <w:bCs/>
          <w:sz w:val="30"/>
          <w:szCs w:val="30"/>
          <w:u w:val="single"/>
        </w:rPr>
      </w:pPr>
    </w:p>
    <w:p w14:paraId="6E4635F6" w14:textId="290BA156" w:rsidR="00A80E1C" w:rsidRDefault="00270DBE" w:rsidP="000D28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VENUE: Suffolk One, Scrivener Drive, Ipswich IP8 3SU</w:t>
      </w:r>
    </w:p>
    <w:p w14:paraId="6E4635F7" w14:textId="77777777" w:rsidR="00A80E1C" w:rsidRDefault="00A80E1C">
      <w:pPr>
        <w:rPr>
          <w:b/>
          <w:bCs/>
          <w:sz w:val="24"/>
          <w:szCs w:val="24"/>
        </w:rPr>
      </w:pPr>
    </w:p>
    <w:p w14:paraId="6E4635F8" w14:textId="3D9C4DD5" w:rsidR="00B60353" w:rsidRDefault="00A80E1C" w:rsidP="00B60353">
      <w:pPr>
        <w:rPr>
          <w:sz w:val="22"/>
          <w:szCs w:val="22"/>
        </w:rPr>
      </w:pPr>
      <w:r>
        <w:rPr>
          <w:sz w:val="22"/>
          <w:szCs w:val="22"/>
        </w:rPr>
        <w:t>The tournament is sanctioned by Badminton England and is restricted to players who qualify by birth</w:t>
      </w:r>
      <w:r w:rsidR="001956B3">
        <w:rPr>
          <w:sz w:val="22"/>
          <w:szCs w:val="22"/>
        </w:rPr>
        <w:t xml:space="preserve">, attend fulltime education in </w:t>
      </w:r>
      <w:r>
        <w:rPr>
          <w:sz w:val="22"/>
          <w:szCs w:val="22"/>
        </w:rPr>
        <w:t xml:space="preserve">or </w:t>
      </w:r>
      <w:r w:rsidR="003107AA">
        <w:rPr>
          <w:sz w:val="22"/>
          <w:szCs w:val="22"/>
        </w:rPr>
        <w:t xml:space="preserve">are </w:t>
      </w:r>
      <w:r>
        <w:rPr>
          <w:sz w:val="22"/>
          <w:szCs w:val="22"/>
        </w:rPr>
        <w:t>residen</w:t>
      </w:r>
      <w:r w:rsidR="001956B3">
        <w:rPr>
          <w:sz w:val="22"/>
          <w:szCs w:val="22"/>
        </w:rPr>
        <w:t>t in the County</w:t>
      </w:r>
      <w:r w:rsidR="003107AA">
        <w:rPr>
          <w:sz w:val="22"/>
          <w:szCs w:val="22"/>
        </w:rPr>
        <w:t xml:space="preserve"> or have previous established Suffolk Representation</w:t>
      </w:r>
      <w:r>
        <w:rPr>
          <w:sz w:val="22"/>
          <w:szCs w:val="22"/>
        </w:rPr>
        <w:t xml:space="preserve">.  </w:t>
      </w:r>
      <w:r w:rsidR="00B60353">
        <w:rPr>
          <w:sz w:val="22"/>
          <w:szCs w:val="22"/>
        </w:rPr>
        <w:t xml:space="preserve">BE Membership number MUST be </w:t>
      </w:r>
      <w:proofErr w:type="gramStart"/>
      <w:r w:rsidR="00B60353">
        <w:rPr>
          <w:sz w:val="22"/>
          <w:szCs w:val="22"/>
        </w:rPr>
        <w:t>included</w:t>
      </w:r>
      <w:proofErr w:type="gramEnd"/>
      <w:r w:rsidR="00B60353">
        <w:rPr>
          <w:sz w:val="22"/>
          <w:szCs w:val="22"/>
        </w:rPr>
        <w:t xml:space="preserve"> or entry </w:t>
      </w:r>
      <w:r w:rsidR="00AB0381">
        <w:rPr>
          <w:sz w:val="22"/>
          <w:szCs w:val="22"/>
        </w:rPr>
        <w:t>may</w:t>
      </w:r>
      <w:r w:rsidR="00B60353">
        <w:rPr>
          <w:sz w:val="22"/>
          <w:szCs w:val="22"/>
        </w:rPr>
        <w:t xml:space="preserve"> be refused. </w:t>
      </w:r>
      <w:r w:rsidR="00CC113F">
        <w:rPr>
          <w:sz w:val="22"/>
          <w:szCs w:val="22"/>
        </w:rPr>
        <w:t xml:space="preserve">SBA will use these Championships as </w:t>
      </w:r>
      <w:r w:rsidR="00BA3A1B">
        <w:rPr>
          <w:sz w:val="22"/>
          <w:szCs w:val="22"/>
        </w:rPr>
        <w:t xml:space="preserve">a key </w:t>
      </w:r>
      <w:r w:rsidR="00CC113F">
        <w:rPr>
          <w:sz w:val="22"/>
          <w:szCs w:val="22"/>
        </w:rPr>
        <w:t>part of the selection process for County Senior Teams.</w:t>
      </w:r>
      <w:r w:rsidR="00BA3A1B">
        <w:rPr>
          <w:sz w:val="22"/>
          <w:szCs w:val="22"/>
        </w:rPr>
        <w:t xml:space="preserve"> Every effort should be made to enter if wishing to be considered for County selection. Selection criteria will be on Suffolk badminton web site.</w:t>
      </w:r>
    </w:p>
    <w:p w14:paraId="6E4635F9" w14:textId="77777777" w:rsidR="00B60353" w:rsidRDefault="00B60353">
      <w:pPr>
        <w:rPr>
          <w:sz w:val="22"/>
          <w:szCs w:val="22"/>
        </w:rPr>
      </w:pPr>
    </w:p>
    <w:p w14:paraId="6E4635FA" w14:textId="77777777" w:rsidR="001956B3" w:rsidRDefault="00B60353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Entries will be </w:t>
      </w:r>
      <w:r w:rsidR="00937976">
        <w:rPr>
          <w:sz w:val="22"/>
          <w:szCs w:val="22"/>
        </w:rPr>
        <w:t xml:space="preserve">placed </w:t>
      </w:r>
      <w:r w:rsidR="00AB0381">
        <w:rPr>
          <w:sz w:val="22"/>
          <w:szCs w:val="22"/>
        </w:rPr>
        <w:t xml:space="preserve">into groups for preliminary rounds </w:t>
      </w:r>
      <w:r>
        <w:rPr>
          <w:sz w:val="22"/>
          <w:szCs w:val="22"/>
        </w:rPr>
        <w:t>to ensure every entrant play a minimum of two matches in each event.</w:t>
      </w:r>
      <w:r w:rsidR="00C64AE3">
        <w:rPr>
          <w:sz w:val="22"/>
          <w:szCs w:val="22"/>
        </w:rPr>
        <w:t xml:space="preserve"> </w:t>
      </w:r>
      <w:r w:rsidR="00AB0381">
        <w:rPr>
          <w:sz w:val="22"/>
          <w:szCs w:val="22"/>
        </w:rPr>
        <w:t xml:space="preserve">It will then become knockout. </w:t>
      </w:r>
      <w:r w:rsidR="00A80E1C">
        <w:rPr>
          <w:b/>
          <w:bCs/>
          <w:sz w:val="22"/>
          <w:szCs w:val="22"/>
        </w:rPr>
        <w:t>The draw will be seeded.</w:t>
      </w:r>
      <w:r w:rsidR="005271F8">
        <w:rPr>
          <w:b/>
          <w:bCs/>
          <w:sz w:val="22"/>
          <w:szCs w:val="22"/>
        </w:rPr>
        <w:t xml:space="preserve"> </w:t>
      </w:r>
    </w:p>
    <w:p w14:paraId="6E4635FB" w14:textId="77777777" w:rsidR="001956B3" w:rsidRDefault="001956B3">
      <w:pPr>
        <w:rPr>
          <w:b/>
          <w:bCs/>
          <w:sz w:val="22"/>
          <w:szCs w:val="22"/>
        </w:rPr>
      </w:pPr>
    </w:p>
    <w:p w14:paraId="7A82D8DE" w14:textId="77777777" w:rsidR="0077499D" w:rsidRDefault="00BB6163">
      <w:pPr>
        <w:rPr>
          <w:sz w:val="22"/>
          <w:szCs w:val="22"/>
        </w:rPr>
      </w:pPr>
      <w:r>
        <w:rPr>
          <w:sz w:val="22"/>
          <w:szCs w:val="22"/>
        </w:rPr>
        <w:t xml:space="preserve">ENTRY – can be made </w:t>
      </w:r>
      <w:proofErr w:type="gramStart"/>
      <w:r>
        <w:rPr>
          <w:sz w:val="22"/>
          <w:szCs w:val="22"/>
        </w:rPr>
        <w:t>on line</w:t>
      </w:r>
      <w:proofErr w:type="gramEnd"/>
      <w:r>
        <w:rPr>
          <w:sz w:val="22"/>
          <w:szCs w:val="22"/>
        </w:rPr>
        <w:t xml:space="preserve"> through tournament software using the following link</w:t>
      </w:r>
    </w:p>
    <w:p w14:paraId="480BEE30" w14:textId="0824F0C0" w:rsidR="0077499D" w:rsidRDefault="0077499D">
      <w:pPr>
        <w:rPr>
          <w:sz w:val="22"/>
          <w:szCs w:val="22"/>
        </w:rPr>
      </w:pPr>
    </w:p>
    <w:p w14:paraId="425E91C2" w14:textId="0599C9AF" w:rsidR="002B0C70" w:rsidRDefault="00956561">
      <w:hyperlink r:id="rId5" w:history="1">
        <w:r w:rsidRPr="00956561">
          <w:rPr>
            <w:color w:val="0000FF"/>
            <w:u w:val="single"/>
          </w:rPr>
          <w:t>Suffolk County Senior Restricted 2025-26 | BADMINTON England</w:t>
        </w:r>
      </w:hyperlink>
    </w:p>
    <w:p w14:paraId="13974BFD" w14:textId="77777777" w:rsidR="00FB1474" w:rsidRDefault="00FB1474">
      <w:pPr>
        <w:rPr>
          <w:sz w:val="22"/>
          <w:szCs w:val="22"/>
        </w:rPr>
      </w:pPr>
    </w:p>
    <w:p w14:paraId="5E6E8B38" w14:textId="77777777" w:rsidR="00445FBD" w:rsidRDefault="0077499D">
      <w:pPr>
        <w:rPr>
          <w:sz w:val="22"/>
          <w:szCs w:val="22"/>
        </w:rPr>
      </w:pPr>
      <w:r>
        <w:rPr>
          <w:sz w:val="22"/>
          <w:szCs w:val="22"/>
        </w:rPr>
        <w:t>Or by completing this form</w:t>
      </w:r>
      <w:r w:rsidR="00F7455D">
        <w:rPr>
          <w:sz w:val="22"/>
          <w:szCs w:val="22"/>
        </w:rPr>
        <w:t xml:space="preserve"> and sending it </w:t>
      </w:r>
      <w:r w:rsidR="0031577C">
        <w:rPr>
          <w:sz w:val="22"/>
          <w:szCs w:val="22"/>
        </w:rPr>
        <w:t xml:space="preserve">by email </w:t>
      </w:r>
      <w:r w:rsidR="00AB37C2">
        <w:rPr>
          <w:sz w:val="22"/>
          <w:szCs w:val="22"/>
        </w:rPr>
        <w:t>to the address below</w:t>
      </w:r>
      <w:r w:rsidR="00445FBD">
        <w:rPr>
          <w:sz w:val="22"/>
          <w:szCs w:val="22"/>
        </w:rPr>
        <w:t xml:space="preserve"> and making payment by bank transfer to</w:t>
      </w:r>
    </w:p>
    <w:p w14:paraId="6E4635FC" w14:textId="75558A8A" w:rsidR="00A80E1C" w:rsidRDefault="00445FBD">
      <w:pPr>
        <w:rPr>
          <w:sz w:val="22"/>
          <w:szCs w:val="22"/>
        </w:rPr>
      </w:pPr>
      <w:r w:rsidRPr="00C8703B">
        <w:rPr>
          <w:b/>
          <w:bCs/>
          <w:sz w:val="22"/>
          <w:szCs w:val="22"/>
        </w:rPr>
        <w:t>Suffolk Badminton   Sort Code 20-98-07   Account 70401668</w:t>
      </w:r>
      <w:r w:rsidR="00F7455D">
        <w:rPr>
          <w:sz w:val="22"/>
          <w:szCs w:val="22"/>
        </w:rPr>
        <w:t xml:space="preserve">. </w:t>
      </w:r>
      <w:r w:rsidR="00A80E1C">
        <w:rPr>
          <w:sz w:val="22"/>
          <w:szCs w:val="22"/>
        </w:rPr>
        <w:t xml:space="preserve"> </w:t>
      </w:r>
    </w:p>
    <w:p w14:paraId="6E4635FD" w14:textId="77777777" w:rsidR="0010486A" w:rsidRDefault="0010486A">
      <w:pPr>
        <w:rPr>
          <w:b/>
          <w:bCs/>
          <w:sz w:val="22"/>
          <w:szCs w:val="22"/>
        </w:rPr>
      </w:pPr>
    </w:p>
    <w:p w14:paraId="6E4635FE" w14:textId="10427755" w:rsidR="00FC0075" w:rsidRDefault="0079327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31577C">
        <w:rPr>
          <w:b/>
          <w:bCs/>
          <w:sz w:val="22"/>
          <w:szCs w:val="22"/>
        </w:rPr>
        <w:t>ARON HEARD</w:t>
      </w:r>
      <w:r w:rsidR="00AB37C2">
        <w:rPr>
          <w:b/>
          <w:bCs/>
          <w:sz w:val="22"/>
          <w:szCs w:val="22"/>
        </w:rPr>
        <w:t xml:space="preserve"> </w:t>
      </w:r>
      <w:r w:rsidR="00FC0075">
        <w:rPr>
          <w:b/>
          <w:bCs/>
          <w:sz w:val="22"/>
          <w:szCs w:val="22"/>
        </w:rPr>
        <w:t xml:space="preserve">  </w:t>
      </w:r>
      <w:hyperlink r:id="rId6" w:history="1">
        <w:r w:rsidR="000D5DB5" w:rsidRPr="00E165B1">
          <w:rPr>
            <w:rStyle w:val="Hyperlink"/>
            <w:sz w:val="24"/>
            <w:szCs w:val="24"/>
          </w:rPr>
          <w:t>aaron.gary.heard@hotmail.com</w:t>
        </w:r>
      </w:hyperlink>
      <w:r w:rsidR="00AF2ACE">
        <w:t xml:space="preserve"> </w:t>
      </w:r>
      <w:r w:rsidR="00CC113F">
        <w:rPr>
          <w:b/>
          <w:bCs/>
          <w:sz w:val="22"/>
          <w:szCs w:val="22"/>
        </w:rPr>
        <w:t xml:space="preserve"> </w:t>
      </w:r>
      <w:r w:rsidR="00FC0075">
        <w:rPr>
          <w:b/>
          <w:bCs/>
          <w:sz w:val="22"/>
          <w:szCs w:val="22"/>
        </w:rPr>
        <w:t xml:space="preserve">(Tel </w:t>
      </w:r>
      <w:r w:rsidR="00C64AE3">
        <w:rPr>
          <w:b/>
          <w:bCs/>
          <w:sz w:val="22"/>
          <w:szCs w:val="22"/>
        </w:rPr>
        <w:t>Mob 07</w:t>
      </w:r>
      <w:r w:rsidR="00DD6459">
        <w:rPr>
          <w:b/>
          <w:bCs/>
          <w:sz w:val="22"/>
          <w:szCs w:val="22"/>
        </w:rPr>
        <w:t>824</w:t>
      </w:r>
      <w:r w:rsidR="00762E17">
        <w:rPr>
          <w:b/>
          <w:bCs/>
          <w:sz w:val="22"/>
          <w:szCs w:val="22"/>
        </w:rPr>
        <w:t xml:space="preserve"> 812327</w:t>
      </w:r>
      <w:r w:rsidR="00FC0075">
        <w:rPr>
          <w:b/>
          <w:bCs/>
          <w:sz w:val="22"/>
          <w:szCs w:val="22"/>
        </w:rPr>
        <w:t>)</w:t>
      </w:r>
    </w:p>
    <w:p w14:paraId="6E4635FF" w14:textId="77777777" w:rsidR="00C917FA" w:rsidRDefault="00C917FA">
      <w:pPr>
        <w:rPr>
          <w:b/>
          <w:bCs/>
          <w:sz w:val="22"/>
          <w:szCs w:val="22"/>
        </w:rPr>
      </w:pPr>
    </w:p>
    <w:p w14:paraId="31AE5694" w14:textId="0C988632" w:rsidR="00C8703B" w:rsidRPr="003E17D8" w:rsidRDefault="00C8703B">
      <w:pPr>
        <w:rPr>
          <w:sz w:val="22"/>
          <w:szCs w:val="22"/>
        </w:rPr>
      </w:pPr>
      <w:r w:rsidRPr="003E17D8">
        <w:rPr>
          <w:sz w:val="22"/>
          <w:szCs w:val="22"/>
        </w:rPr>
        <w:t>An Entry must be made by each competitor</w:t>
      </w:r>
    </w:p>
    <w:p w14:paraId="37A6946A" w14:textId="77777777" w:rsidR="003E17D8" w:rsidRDefault="003E17D8">
      <w:pPr>
        <w:rPr>
          <w:b/>
          <w:bCs/>
          <w:sz w:val="22"/>
          <w:szCs w:val="22"/>
        </w:rPr>
      </w:pPr>
    </w:p>
    <w:p w14:paraId="6E463600" w14:textId="77777777" w:rsidR="00E574D6" w:rsidRPr="00C64AE3" w:rsidRDefault="00E574D6" w:rsidP="00E574D6">
      <w:pPr>
        <w:rPr>
          <w:b/>
          <w:bCs/>
          <w:i/>
          <w:iCs/>
          <w:sz w:val="22"/>
          <w:szCs w:val="22"/>
        </w:rPr>
      </w:pPr>
      <w:r w:rsidRPr="00C64AE3">
        <w:rPr>
          <w:b/>
          <w:bCs/>
          <w:i/>
          <w:iCs/>
          <w:sz w:val="22"/>
          <w:szCs w:val="22"/>
        </w:rPr>
        <w:t>A reduction in entry fees of £</w:t>
      </w:r>
      <w:r>
        <w:rPr>
          <w:b/>
          <w:bCs/>
          <w:i/>
          <w:iCs/>
          <w:sz w:val="22"/>
          <w:szCs w:val="22"/>
        </w:rPr>
        <w:t>2</w:t>
      </w:r>
      <w:r w:rsidRPr="00C64AE3">
        <w:rPr>
          <w:b/>
          <w:bCs/>
          <w:i/>
          <w:iCs/>
          <w:sz w:val="22"/>
          <w:szCs w:val="22"/>
        </w:rPr>
        <w:t xml:space="preserve"> per event will be applicable for players </w:t>
      </w:r>
      <w:r>
        <w:rPr>
          <w:b/>
          <w:bCs/>
          <w:i/>
          <w:iCs/>
          <w:sz w:val="22"/>
          <w:szCs w:val="22"/>
        </w:rPr>
        <w:t>who are ‘</w:t>
      </w:r>
      <w:r w:rsidRPr="007022C4">
        <w:rPr>
          <w:b/>
          <w:bCs/>
          <w:i/>
          <w:iCs/>
          <w:color w:val="FF0000"/>
          <w:sz w:val="22"/>
          <w:szCs w:val="22"/>
        </w:rPr>
        <w:t>Students in</w:t>
      </w:r>
      <w:r>
        <w:rPr>
          <w:b/>
          <w:bCs/>
          <w:i/>
          <w:iCs/>
          <w:sz w:val="22"/>
          <w:szCs w:val="22"/>
        </w:rPr>
        <w:t xml:space="preserve"> </w:t>
      </w:r>
      <w:r w:rsidRPr="007022C4">
        <w:rPr>
          <w:b/>
          <w:bCs/>
          <w:i/>
          <w:iCs/>
          <w:color w:val="FF0000"/>
          <w:sz w:val="22"/>
          <w:szCs w:val="22"/>
        </w:rPr>
        <w:t xml:space="preserve">full time education either at </w:t>
      </w:r>
      <w:r>
        <w:rPr>
          <w:b/>
          <w:bCs/>
          <w:i/>
          <w:iCs/>
          <w:color w:val="FF0000"/>
          <w:sz w:val="22"/>
          <w:szCs w:val="22"/>
        </w:rPr>
        <w:t>S</w:t>
      </w:r>
      <w:r w:rsidRPr="007022C4">
        <w:rPr>
          <w:b/>
          <w:bCs/>
          <w:i/>
          <w:iCs/>
          <w:color w:val="FF0000"/>
          <w:sz w:val="22"/>
          <w:szCs w:val="22"/>
        </w:rPr>
        <w:t>chool</w:t>
      </w:r>
      <w:r>
        <w:rPr>
          <w:b/>
          <w:bCs/>
          <w:i/>
          <w:iCs/>
          <w:color w:val="FF0000"/>
          <w:sz w:val="22"/>
          <w:szCs w:val="22"/>
        </w:rPr>
        <w:t xml:space="preserve"> (under 18),</w:t>
      </w:r>
      <w:r w:rsidRPr="007022C4">
        <w:rPr>
          <w:b/>
          <w:bCs/>
          <w:i/>
          <w:iCs/>
          <w:color w:val="FF0000"/>
          <w:sz w:val="22"/>
          <w:szCs w:val="22"/>
        </w:rPr>
        <w:t xml:space="preserve"> College or University</w:t>
      </w:r>
      <w:r>
        <w:rPr>
          <w:b/>
          <w:bCs/>
          <w:i/>
          <w:iCs/>
          <w:color w:val="FF0000"/>
          <w:sz w:val="22"/>
          <w:szCs w:val="22"/>
        </w:rPr>
        <w:t xml:space="preserve">. </w:t>
      </w:r>
    </w:p>
    <w:p w14:paraId="6E463601" w14:textId="77777777" w:rsidR="00E574D6" w:rsidRDefault="00E574D6">
      <w:pPr>
        <w:rPr>
          <w:b/>
          <w:bCs/>
          <w:sz w:val="22"/>
          <w:szCs w:val="22"/>
        </w:rPr>
      </w:pPr>
    </w:p>
    <w:p w14:paraId="6E463602" w14:textId="77777777" w:rsidR="00E574D6" w:rsidRDefault="00E574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NOTE - Entrants must provide an email address and telephone number please as further notification regarding entries will be made by email. </w:t>
      </w:r>
    </w:p>
    <w:p w14:paraId="6E463603" w14:textId="77777777" w:rsidR="001956B3" w:rsidRDefault="001956B3">
      <w:pPr>
        <w:rPr>
          <w:b/>
          <w:bCs/>
          <w:sz w:val="22"/>
          <w:szCs w:val="22"/>
        </w:rPr>
      </w:pPr>
    </w:p>
    <w:p w14:paraId="6E463606" w14:textId="5D6B538F" w:rsidR="0010486A" w:rsidRPr="00632324" w:rsidRDefault="00C917FA">
      <w:pPr>
        <w:rPr>
          <w:b/>
          <w:bCs/>
          <w:color w:val="0000FF"/>
          <w:sz w:val="22"/>
          <w:szCs w:val="22"/>
          <w:u w:val="single"/>
        </w:rPr>
      </w:pPr>
      <w:r w:rsidRPr="008A57BA">
        <w:rPr>
          <w:b/>
          <w:bCs/>
          <w:sz w:val="22"/>
          <w:szCs w:val="22"/>
        </w:rPr>
        <w:t xml:space="preserve">CLOSING DATE FOR ENTRIES – </w:t>
      </w:r>
      <w:r w:rsidR="00D1131A" w:rsidRPr="00C93A0E">
        <w:rPr>
          <w:b/>
          <w:bCs/>
          <w:color w:val="0070C0"/>
          <w:sz w:val="22"/>
          <w:szCs w:val="22"/>
        </w:rPr>
        <w:t xml:space="preserve">Friday </w:t>
      </w:r>
      <w:r w:rsidR="00FA7369">
        <w:rPr>
          <w:b/>
          <w:bCs/>
          <w:color w:val="0070C0"/>
          <w:sz w:val="22"/>
          <w:szCs w:val="22"/>
        </w:rPr>
        <w:t>19th</w:t>
      </w:r>
      <w:r w:rsidR="00C93A0E" w:rsidRPr="00C93A0E">
        <w:rPr>
          <w:b/>
          <w:bCs/>
          <w:color w:val="0070C0"/>
          <w:sz w:val="22"/>
          <w:szCs w:val="22"/>
        </w:rPr>
        <w:t xml:space="preserve"> </w:t>
      </w:r>
      <w:proofErr w:type="gramStart"/>
      <w:r w:rsidR="00C93A0E" w:rsidRPr="00C93A0E">
        <w:rPr>
          <w:b/>
          <w:bCs/>
          <w:color w:val="0070C0"/>
          <w:sz w:val="22"/>
          <w:szCs w:val="22"/>
        </w:rPr>
        <w:t>September  202</w:t>
      </w:r>
      <w:r w:rsidR="00FA7369">
        <w:rPr>
          <w:b/>
          <w:bCs/>
          <w:color w:val="0070C0"/>
          <w:sz w:val="22"/>
          <w:szCs w:val="22"/>
        </w:rPr>
        <w:t>5</w:t>
      </w:r>
      <w:proofErr w:type="gramEnd"/>
    </w:p>
    <w:p w14:paraId="6E463607" w14:textId="77777777" w:rsidR="0010486A" w:rsidRDefault="0010486A">
      <w:pPr>
        <w:rPr>
          <w:b/>
          <w:bCs/>
          <w:color w:val="0000FF"/>
          <w:sz w:val="22"/>
          <w:szCs w:val="22"/>
        </w:rPr>
      </w:pPr>
    </w:p>
    <w:p w14:paraId="6E463608" w14:textId="77777777" w:rsidR="00A80E1C" w:rsidRDefault="00A80E1C">
      <w:pPr>
        <w:jc w:val="center"/>
        <w:rPr>
          <w:sz w:val="22"/>
          <w:szCs w:val="22"/>
        </w:rPr>
      </w:pPr>
      <w:r>
        <w:rPr>
          <w:sz w:val="22"/>
          <w:szCs w:val="22"/>
        </w:rPr>
        <w:t>Please enter me for the following events for which I enclose my entry fees</w:t>
      </w:r>
    </w:p>
    <w:tbl>
      <w:tblPr>
        <w:tblStyle w:val="TableGrid"/>
        <w:tblW w:w="9748" w:type="dxa"/>
        <w:tblLook w:val="01E0" w:firstRow="1" w:lastRow="1" w:firstColumn="1" w:lastColumn="1" w:noHBand="0" w:noVBand="0"/>
      </w:tblPr>
      <w:tblGrid>
        <w:gridCol w:w="3369"/>
        <w:gridCol w:w="1134"/>
        <w:gridCol w:w="3402"/>
        <w:gridCol w:w="1843"/>
      </w:tblGrid>
      <w:tr w:rsidR="00FC0075" w14:paraId="6E46360D" w14:textId="77777777">
        <w:trPr>
          <w:trHeight w:val="570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6E463609" w14:textId="06849E20" w:rsidR="00FC0075" w:rsidRPr="00EA5B5A" w:rsidRDefault="001850D7" w:rsidP="00EA5B5A">
            <w:pPr>
              <w:jc w:val="center"/>
              <w:rPr>
                <w:b/>
                <w:sz w:val="28"/>
                <w:szCs w:val="28"/>
              </w:rPr>
            </w:pPr>
            <w:r w:rsidRPr="00EA5B5A">
              <w:rPr>
                <w:b/>
                <w:sz w:val="28"/>
                <w:szCs w:val="28"/>
              </w:rPr>
              <w:t>20</w:t>
            </w:r>
            <w:r w:rsidR="00C358EC">
              <w:rPr>
                <w:b/>
                <w:sz w:val="28"/>
                <w:szCs w:val="28"/>
              </w:rPr>
              <w:t>2</w:t>
            </w:r>
            <w:r w:rsidR="00C93A0E">
              <w:rPr>
                <w:b/>
                <w:sz w:val="28"/>
                <w:szCs w:val="28"/>
              </w:rPr>
              <w:t>4</w:t>
            </w:r>
            <w:r w:rsidR="00C358EC">
              <w:rPr>
                <w:b/>
                <w:sz w:val="28"/>
                <w:szCs w:val="28"/>
              </w:rPr>
              <w:t>/2</w:t>
            </w:r>
            <w:r w:rsidR="00C93A0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E46360A" w14:textId="77777777" w:rsidR="00FC0075" w:rsidRPr="00B71372" w:rsidRDefault="00FC0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71372">
              <w:rPr>
                <w:b/>
                <w:bCs/>
                <w:sz w:val="24"/>
                <w:szCs w:val="24"/>
              </w:rPr>
              <w:t>Own Initials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6E46360B" w14:textId="77777777" w:rsidR="00FC0075" w:rsidRPr="00B71372" w:rsidRDefault="00FC0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71372">
              <w:rPr>
                <w:b/>
                <w:bCs/>
                <w:sz w:val="24"/>
                <w:szCs w:val="24"/>
              </w:rPr>
              <w:t>Partners Name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E46360C" w14:textId="77777777" w:rsidR="00FC0075" w:rsidRPr="00B71372" w:rsidRDefault="00FC0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71372">
              <w:rPr>
                <w:b/>
                <w:bCs/>
                <w:sz w:val="24"/>
                <w:szCs w:val="24"/>
              </w:rPr>
              <w:t>Fee per Player</w:t>
            </w:r>
          </w:p>
        </w:tc>
      </w:tr>
      <w:tr w:rsidR="00FC0075" w14:paraId="6E463614" w14:textId="77777777">
        <w:trPr>
          <w:trHeight w:val="570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6E46360E" w14:textId="09B1713F" w:rsidR="00FC0075" w:rsidRDefault="00E8270A" w:rsidP="00FC00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OPEN</w:t>
            </w:r>
            <w:r w:rsidR="00FC0075" w:rsidRPr="00B71372">
              <w:rPr>
                <w:b/>
                <w:bCs/>
                <w:sz w:val="24"/>
                <w:szCs w:val="24"/>
              </w:rPr>
              <w:t xml:space="preserve"> SINGLES</w:t>
            </w:r>
          </w:p>
          <w:p w14:paraId="6E46360F" w14:textId="77777777" w:rsidR="00C64AE3" w:rsidRPr="0098415C" w:rsidRDefault="00C64AE3" w:rsidP="007022C4">
            <w:pPr>
              <w:rPr>
                <w:b/>
                <w:bCs/>
                <w:color w:val="CC0000"/>
                <w:sz w:val="24"/>
                <w:szCs w:val="24"/>
              </w:rPr>
            </w:pPr>
            <w:r w:rsidRPr="0098415C">
              <w:rPr>
                <w:b/>
                <w:bCs/>
                <w:color w:val="CC0000"/>
                <w:sz w:val="24"/>
                <w:szCs w:val="24"/>
              </w:rPr>
              <w:t>(</w:t>
            </w:r>
            <w:r w:rsidR="007022C4">
              <w:rPr>
                <w:b/>
                <w:bCs/>
                <w:color w:val="CC0000"/>
                <w:sz w:val="24"/>
                <w:szCs w:val="24"/>
              </w:rPr>
              <w:t>Full time Student</w:t>
            </w:r>
            <w:r w:rsidRPr="0098415C">
              <w:rPr>
                <w:b/>
                <w:bCs/>
                <w:color w:val="CC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E463610" w14:textId="77777777" w:rsidR="00FC0075" w:rsidRDefault="00FC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E463611" w14:textId="77777777" w:rsidR="00FC0075" w:rsidRDefault="00FC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14:paraId="6E463612" w14:textId="7084BD52" w:rsidR="00FC0075" w:rsidRDefault="00B71372">
            <w:pPr>
              <w:jc w:val="center"/>
              <w:rPr>
                <w:b/>
                <w:bCs/>
                <w:sz w:val="24"/>
                <w:szCs w:val="24"/>
              </w:rPr>
            </w:pPr>
            <w:r w:rsidRPr="00B71372">
              <w:rPr>
                <w:b/>
                <w:bCs/>
                <w:sz w:val="24"/>
                <w:szCs w:val="24"/>
              </w:rPr>
              <w:t>£</w:t>
            </w:r>
            <w:r w:rsidR="008A57BA">
              <w:rPr>
                <w:b/>
                <w:bCs/>
                <w:sz w:val="24"/>
                <w:szCs w:val="24"/>
              </w:rPr>
              <w:t>1</w:t>
            </w:r>
            <w:r w:rsidR="00C358EC">
              <w:rPr>
                <w:b/>
                <w:bCs/>
                <w:sz w:val="24"/>
                <w:szCs w:val="24"/>
              </w:rPr>
              <w:t>2</w:t>
            </w:r>
          </w:p>
          <w:p w14:paraId="6E463613" w14:textId="29F1A7F2" w:rsidR="00C64AE3" w:rsidRPr="0098415C" w:rsidRDefault="00C64AE3" w:rsidP="00E01F43">
            <w:pPr>
              <w:jc w:val="center"/>
              <w:rPr>
                <w:b/>
                <w:bCs/>
                <w:color w:val="CC0000"/>
                <w:sz w:val="24"/>
                <w:szCs w:val="24"/>
              </w:rPr>
            </w:pPr>
            <w:r w:rsidRPr="0098415C">
              <w:rPr>
                <w:b/>
                <w:bCs/>
                <w:color w:val="CC0000"/>
                <w:sz w:val="24"/>
                <w:szCs w:val="24"/>
              </w:rPr>
              <w:t>(£</w:t>
            </w:r>
            <w:r w:rsidR="00C358EC">
              <w:rPr>
                <w:b/>
                <w:bCs/>
                <w:color w:val="CC0000"/>
                <w:sz w:val="24"/>
                <w:szCs w:val="24"/>
              </w:rPr>
              <w:t>10</w:t>
            </w:r>
            <w:r w:rsidRPr="0098415C">
              <w:rPr>
                <w:b/>
                <w:bCs/>
                <w:color w:val="CC0000"/>
                <w:sz w:val="24"/>
                <w:szCs w:val="24"/>
              </w:rPr>
              <w:t>)</w:t>
            </w:r>
          </w:p>
        </w:tc>
      </w:tr>
      <w:tr w:rsidR="00FC0075" w14:paraId="6E46361B" w14:textId="77777777">
        <w:trPr>
          <w:trHeight w:val="570"/>
        </w:trPr>
        <w:tc>
          <w:tcPr>
            <w:tcW w:w="3369" w:type="dxa"/>
            <w:tcBorders>
              <w:left w:val="single" w:sz="12" w:space="0" w:color="auto"/>
            </w:tcBorders>
            <w:shd w:val="clear" w:color="auto" w:fill="C0C0C0"/>
          </w:tcPr>
          <w:p w14:paraId="6E463615" w14:textId="02DEE39D" w:rsidR="00FC0075" w:rsidRDefault="00E8270A" w:rsidP="00B713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WOMENS</w:t>
            </w:r>
            <w:r w:rsidR="00FC0075" w:rsidRPr="00B71372">
              <w:rPr>
                <w:b/>
                <w:bCs/>
                <w:sz w:val="24"/>
                <w:szCs w:val="24"/>
              </w:rPr>
              <w:t xml:space="preserve"> SINGLES</w:t>
            </w:r>
          </w:p>
          <w:p w14:paraId="6E463616" w14:textId="77777777" w:rsidR="00C64AE3" w:rsidRPr="0098415C" w:rsidRDefault="007022C4" w:rsidP="007022C4">
            <w:pPr>
              <w:rPr>
                <w:b/>
                <w:bCs/>
                <w:color w:val="CC0000"/>
                <w:sz w:val="24"/>
                <w:szCs w:val="24"/>
              </w:rPr>
            </w:pPr>
            <w:r w:rsidRPr="007022C4">
              <w:rPr>
                <w:b/>
                <w:bCs/>
                <w:color w:val="CC0000"/>
                <w:sz w:val="24"/>
                <w:szCs w:val="24"/>
              </w:rPr>
              <w:t>(Full time Student)</w:t>
            </w:r>
          </w:p>
        </w:tc>
        <w:tc>
          <w:tcPr>
            <w:tcW w:w="1134" w:type="dxa"/>
          </w:tcPr>
          <w:p w14:paraId="6E463617" w14:textId="77777777" w:rsidR="00FC0075" w:rsidRDefault="00FC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E463618" w14:textId="77777777" w:rsidR="00FC0075" w:rsidRDefault="00FC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C0C0C0"/>
          </w:tcPr>
          <w:p w14:paraId="6E463619" w14:textId="33C14388" w:rsidR="00C64AE3" w:rsidRDefault="00B71372" w:rsidP="00C64AE3">
            <w:pPr>
              <w:jc w:val="center"/>
              <w:rPr>
                <w:b/>
                <w:bCs/>
                <w:sz w:val="24"/>
                <w:szCs w:val="24"/>
              </w:rPr>
            </w:pPr>
            <w:r w:rsidRPr="00B71372">
              <w:rPr>
                <w:b/>
                <w:bCs/>
                <w:sz w:val="24"/>
                <w:szCs w:val="24"/>
              </w:rPr>
              <w:t>£</w:t>
            </w:r>
            <w:r w:rsidR="007B3B01">
              <w:rPr>
                <w:b/>
                <w:bCs/>
                <w:sz w:val="24"/>
                <w:szCs w:val="24"/>
              </w:rPr>
              <w:t>1</w:t>
            </w:r>
            <w:r w:rsidR="00C358EC">
              <w:rPr>
                <w:b/>
                <w:bCs/>
                <w:sz w:val="24"/>
                <w:szCs w:val="24"/>
              </w:rPr>
              <w:t>2</w:t>
            </w:r>
          </w:p>
          <w:p w14:paraId="6E46361A" w14:textId="1FE05C66" w:rsidR="00C64AE3" w:rsidRPr="0098415C" w:rsidRDefault="00C64AE3" w:rsidP="00E01F43">
            <w:pPr>
              <w:jc w:val="center"/>
              <w:rPr>
                <w:b/>
                <w:bCs/>
                <w:color w:val="CC0000"/>
                <w:sz w:val="24"/>
                <w:szCs w:val="24"/>
              </w:rPr>
            </w:pPr>
            <w:r w:rsidRPr="0098415C">
              <w:rPr>
                <w:b/>
                <w:bCs/>
                <w:color w:val="CC0000"/>
                <w:sz w:val="24"/>
                <w:szCs w:val="24"/>
              </w:rPr>
              <w:t>(£</w:t>
            </w:r>
            <w:r w:rsidR="00C358EC">
              <w:rPr>
                <w:b/>
                <w:bCs/>
                <w:color w:val="CC0000"/>
                <w:sz w:val="24"/>
                <w:szCs w:val="24"/>
              </w:rPr>
              <w:t>10</w:t>
            </w:r>
            <w:r w:rsidRPr="0098415C">
              <w:rPr>
                <w:b/>
                <w:bCs/>
                <w:color w:val="CC0000"/>
                <w:sz w:val="24"/>
                <w:szCs w:val="24"/>
              </w:rPr>
              <w:t>)</w:t>
            </w:r>
          </w:p>
        </w:tc>
      </w:tr>
      <w:tr w:rsidR="00FC0075" w14:paraId="6E463622" w14:textId="77777777">
        <w:trPr>
          <w:trHeight w:val="570"/>
        </w:trPr>
        <w:tc>
          <w:tcPr>
            <w:tcW w:w="3369" w:type="dxa"/>
            <w:tcBorders>
              <w:left w:val="single" w:sz="12" w:space="0" w:color="auto"/>
            </w:tcBorders>
            <w:shd w:val="clear" w:color="auto" w:fill="C0C0C0"/>
          </w:tcPr>
          <w:p w14:paraId="6E46361C" w14:textId="507EB545" w:rsidR="00FC0075" w:rsidRDefault="00E8270A" w:rsidP="00B713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OPEN</w:t>
            </w:r>
            <w:r w:rsidR="00FC0075" w:rsidRPr="00B71372">
              <w:rPr>
                <w:b/>
                <w:bCs/>
                <w:sz w:val="24"/>
                <w:szCs w:val="24"/>
              </w:rPr>
              <w:t xml:space="preserve"> DOUBLES</w:t>
            </w:r>
          </w:p>
          <w:p w14:paraId="6E46361D" w14:textId="77777777" w:rsidR="00C64AE3" w:rsidRPr="0098415C" w:rsidRDefault="007022C4" w:rsidP="007022C4">
            <w:pPr>
              <w:rPr>
                <w:b/>
                <w:bCs/>
                <w:color w:val="CC0000"/>
                <w:sz w:val="24"/>
                <w:szCs w:val="24"/>
              </w:rPr>
            </w:pPr>
            <w:r w:rsidRPr="007022C4">
              <w:rPr>
                <w:b/>
                <w:bCs/>
                <w:color w:val="CC0000"/>
                <w:sz w:val="24"/>
                <w:szCs w:val="24"/>
              </w:rPr>
              <w:t>(Full time Student)</w:t>
            </w:r>
          </w:p>
        </w:tc>
        <w:tc>
          <w:tcPr>
            <w:tcW w:w="1134" w:type="dxa"/>
          </w:tcPr>
          <w:p w14:paraId="6E46361E" w14:textId="77777777" w:rsidR="00FC0075" w:rsidRDefault="00FC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E46361F" w14:textId="77777777" w:rsidR="00FC0075" w:rsidRDefault="00FC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C0C0C0"/>
          </w:tcPr>
          <w:p w14:paraId="6E463620" w14:textId="77777777" w:rsidR="00FC0075" w:rsidRDefault="00B71372">
            <w:pPr>
              <w:jc w:val="center"/>
              <w:rPr>
                <w:b/>
                <w:bCs/>
                <w:sz w:val="24"/>
                <w:szCs w:val="24"/>
              </w:rPr>
            </w:pPr>
            <w:r w:rsidRPr="00B71372">
              <w:rPr>
                <w:b/>
                <w:bCs/>
                <w:sz w:val="24"/>
                <w:szCs w:val="24"/>
              </w:rPr>
              <w:t>£</w:t>
            </w:r>
            <w:r w:rsidR="007B3B01">
              <w:rPr>
                <w:b/>
                <w:bCs/>
                <w:sz w:val="24"/>
                <w:szCs w:val="24"/>
              </w:rPr>
              <w:t>10</w:t>
            </w:r>
          </w:p>
          <w:p w14:paraId="6E463621" w14:textId="77777777" w:rsidR="00C64AE3" w:rsidRPr="0098415C" w:rsidRDefault="00C64AE3" w:rsidP="00E01F43">
            <w:pPr>
              <w:jc w:val="center"/>
              <w:rPr>
                <w:b/>
                <w:bCs/>
                <w:color w:val="CC0000"/>
                <w:sz w:val="24"/>
                <w:szCs w:val="24"/>
              </w:rPr>
            </w:pPr>
            <w:r w:rsidRPr="0098415C">
              <w:rPr>
                <w:b/>
                <w:bCs/>
                <w:color w:val="CC0000"/>
                <w:sz w:val="24"/>
                <w:szCs w:val="24"/>
              </w:rPr>
              <w:t>(£</w:t>
            </w:r>
            <w:r w:rsidR="00E01F43">
              <w:rPr>
                <w:b/>
                <w:bCs/>
                <w:color w:val="CC0000"/>
                <w:sz w:val="24"/>
                <w:szCs w:val="24"/>
              </w:rPr>
              <w:t>8</w:t>
            </w:r>
            <w:r w:rsidRPr="0098415C">
              <w:rPr>
                <w:b/>
                <w:bCs/>
                <w:color w:val="CC0000"/>
                <w:sz w:val="24"/>
                <w:szCs w:val="24"/>
              </w:rPr>
              <w:t>)</w:t>
            </w:r>
          </w:p>
        </w:tc>
      </w:tr>
      <w:tr w:rsidR="00FC0075" w14:paraId="6E463629" w14:textId="77777777">
        <w:trPr>
          <w:trHeight w:val="570"/>
        </w:trPr>
        <w:tc>
          <w:tcPr>
            <w:tcW w:w="3369" w:type="dxa"/>
            <w:tcBorders>
              <w:left w:val="single" w:sz="12" w:space="0" w:color="auto"/>
            </w:tcBorders>
            <w:shd w:val="clear" w:color="auto" w:fill="C0C0C0"/>
          </w:tcPr>
          <w:p w14:paraId="6E463623" w14:textId="267467A2" w:rsidR="00FC0075" w:rsidRDefault="00067E44" w:rsidP="00B713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WOMENS</w:t>
            </w:r>
            <w:r w:rsidR="00FC0075" w:rsidRPr="00B71372">
              <w:rPr>
                <w:b/>
                <w:bCs/>
                <w:sz w:val="24"/>
                <w:szCs w:val="24"/>
              </w:rPr>
              <w:t xml:space="preserve"> DOUBLES</w:t>
            </w:r>
          </w:p>
          <w:p w14:paraId="6E463624" w14:textId="77777777" w:rsidR="00C64AE3" w:rsidRPr="00B71372" w:rsidRDefault="007022C4" w:rsidP="007022C4">
            <w:pPr>
              <w:rPr>
                <w:b/>
                <w:bCs/>
                <w:sz w:val="24"/>
                <w:szCs w:val="24"/>
              </w:rPr>
            </w:pPr>
            <w:r w:rsidRPr="007022C4">
              <w:rPr>
                <w:b/>
                <w:bCs/>
                <w:color w:val="CC0000"/>
                <w:sz w:val="24"/>
                <w:szCs w:val="24"/>
              </w:rPr>
              <w:t>(Full time Student)</w:t>
            </w:r>
          </w:p>
        </w:tc>
        <w:tc>
          <w:tcPr>
            <w:tcW w:w="1134" w:type="dxa"/>
          </w:tcPr>
          <w:p w14:paraId="6E463625" w14:textId="77777777" w:rsidR="00FC0075" w:rsidRDefault="00FC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E463626" w14:textId="77777777" w:rsidR="00FC0075" w:rsidRDefault="00FC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C0C0C0"/>
          </w:tcPr>
          <w:p w14:paraId="6E463627" w14:textId="77777777" w:rsidR="00FC0075" w:rsidRDefault="00B71372">
            <w:pPr>
              <w:jc w:val="center"/>
              <w:rPr>
                <w:b/>
                <w:bCs/>
                <w:sz w:val="24"/>
                <w:szCs w:val="24"/>
              </w:rPr>
            </w:pPr>
            <w:r w:rsidRPr="00B71372">
              <w:rPr>
                <w:b/>
                <w:bCs/>
                <w:sz w:val="24"/>
                <w:szCs w:val="24"/>
              </w:rPr>
              <w:t>£</w:t>
            </w:r>
            <w:r w:rsidR="007B3B01">
              <w:rPr>
                <w:b/>
                <w:bCs/>
                <w:sz w:val="24"/>
                <w:szCs w:val="24"/>
              </w:rPr>
              <w:t>10</w:t>
            </w:r>
          </w:p>
          <w:p w14:paraId="6E463628" w14:textId="77777777" w:rsidR="00C64AE3" w:rsidRPr="0098415C" w:rsidRDefault="00C64AE3" w:rsidP="00E01F43">
            <w:pPr>
              <w:jc w:val="center"/>
              <w:rPr>
                <w:b/>
                <w:bCs/>
                <w:color w:val="CC0000"/>
                <w:sz w:val="24"/>
                <w:szCs w:val="24"/>
              </w:rPr>
            </w:pPr>
            <w:r w:rsidRPr="0098415C">
              <w:rPr>
                <w:b/>
                <w:bCs/>
                <w:color w:val="CC0000"/>
                <w:sz w:val="24"/>
                <w:szCs w:val="24"/>
              </w:rPr>
              <w:t>(£</w:t>
            </w:r>
            <w:r w:rsidR="00E01F43">
              <w:rPr>
                <w:b/>
                <w:bCs/>
                <w:color w:val="CC0000"/>
                <w:sz w:val="24"/>
                <w:szCs w:val="24"/>
              </w:rPr>
              <w:t>8</w:t>
            </w:r>
            <w:r w:rsidRPr="0098415C">
              <w:rPr>
                <w:b/>
                <w:bCs/>
                <w:color w:val="CC0000"/>
                <w:sz w:val="24"/>
                <w:szCs w:val="24"/>
              </w:rPr>
              <w:t>)</w:t>
            </w:r>
          </w:p>
        </w:tc>
      </w:tr>
      <w:tr w:rsidR="00FC0075" w14:paraId="6E463630" w14:textId="77777777">
        <w:trPr>
          <w:trHeight w:val="570"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6E46362A" w14:textId="77777777" w:rsidR="00FC0075" w:rsidRDefault="00FC0075" w:rsidP="00B71372">
            <w:pPr>
              <w:rPr>
                <w:b/>
                <w:bCs/>
                <w:sz w:val="24"/>
                <w:szCs w:val="24"/>
              </w:rPr>
            </w:pPr>
            <w:r w:rsidRPr="00B71372">
              <w:rPr>
                <w:b/>
                <w:bCs/>
                <w:sz w:val="24"/>
                <w:szCs w:val="24"/>
              </w:rPr>
              <w:t>MIXED DOUBLES</w:t>
            </w:r>
          </w:p>
          <w:p w14:paraId="6E46362B" w14:textId="77777777" w:rsidR="00C64AE3" w:rsidRPr="0098415C" w:rsidRDefault="007022C4" w:rsidP="007022C4">
            <w:pPr>
              <w:rPr>
                <w:b/>
                <w:bCs/>
                <w:color w:val="CC0000"/>
                <w:sz w:val="24"/>
                <w:szCs w:val="24"/>
              </w:rPr>
            </w:pPr>
            <w:r w:rsidRPr="007022C4">
              <w:rPr>
                <w:b/>
                <w:bCs/>
                <w:color w:val="CC0000"/>
                <w:sz w:val="24"/>
                <w:szCs w:val="24"/>
              </w:rPr>
              <w:t>(Full time Student)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E46362C" w14:textId="77777777" w:rsidR="00FC0075" w:rsidRDefault="00FC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E46362D" w14:textId="77777777" w:rsidR="00FC0075" w:rsidRDefault="00FC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E46362E" w14:textId="77777777" w:rsidR="00FC0075" w:rsidRDefault="00B71372">
            <w:pPr>
              <w:jc w:val="center"/>
              <w:rPr>
                <w:b/>
                <w:bCs/>
                <w:sz w:val="24"/>
                <w:szCs w:val="24"/>
              </w:rPr>
            </w:pPr>
            <w:r w:rsidRPr="00B71372">
              <w:rPr>
                <w:b/>
                <w:bCs/>
                <w:sz w:val="24"/>
                <w:szCs w:val="24"/>
              </w:rPr>
              <w:t>£</w:t>
            </w:r>
            <w:r w:rsidR="007B3B01">
              <w:rPr>
                <w:b/>
                <w:bCs/>
                <w:sz w:val="24"/>
                <w:szCs w:val="24"/>
              </w:rPr>
              <w:t>10</w:t>
            </w:r>
          </w:p>
          <w:p w14:paraId="6E46362F" w14:textId="77777777" w:rsidR="00C64AE3" w:rsidRPr="0098415C" w:rsidRDefault="00C64AE3" w:rsidP="00E01F43">
            <w:pPr>
              <w:jc w:val="center"/>
              <w:rPr>
                <w:b/>
                <w:bCs/>
                <w:color w:val="CC0000"/>
                <w:sz w:val="24"/>
                <w:szCs w:val="24"/>
              </w:rPr>
            </w:pPr>
            <w:r w:rsidRPr="0098415C">
              <w:rPr>
                <w:b/>
                <w:bCs/>
                <w:color w:val="CC0000"/>
                <w:sz w:val="24"/>
                <w:szCs w:val="24"/>
              </w:rPr>
              <w:t>(</w:t>
            </w:r>
            <w:r w:rsidR="0098415C" w:rsidRPr="0098415C">
              <w:rPr>
                <w:b/>
                <w:bCs/>
                <w:color w:val="CC0000"/>
                <w:sz w:val="24"/>
                <w:szCs w:val="24"/>
              </w:rPr>
              <w:t>£</w:t>
            </w:r>
            <w:r w:rsidR="00E01F43">
              <w:rPr>
                <w:b/>
                <w:bCs/>
                <w:color w:val="CC0000"/>
                <w:sz w:val="24"/>
                <w:szCs w:val="24"/>
              </w:rPr>
              <w:t>8</w:t>
            </w:r>
            <w:r w:rsidR="0098415C" w:rsidRPr="0098415C">
              <w:rPr>
                <w:b/>
                <w:bCs/>
                <w:color w:val="CC0000"/>
                <w:sz w:val="24"/>
                <w:szCs w:val="24"/>
              </w:rPr>
              <w:t>)</w:t>
            </w:r>
          </w:p>
        </w:tc>
      </w:tr>
    </w:tbl>
    <w:p w14:paraId="2942453F" w14:textId="77777777" w:rsidR="00D42441" w:rsidRDefault="00D42441">
      <w:pPr>
        <w:rPr>
          <w:sz w:val="22"/>
          <w:szCs w:val="22"/>
        </w:rPr>
      </w:pPr>
    </w:p>
    <w:p w14:paraId="6E463640" w14:textId="7B7DEEE2" w:rsidR="00A80E1C" w:rsidRDefault="00A80E1C">
      <w:pPr>
        <w:rPr>
          <w:sz w:val="22"/>
          <w:szCs w:val="22"/>
        </w:rPr>
      </w:pPr>
      <w:r>
        <w:rPr>
          <w:sz w:val="22"/>
          <w:szCs w:val="22"/>
        </w:rPr>
        <w:t xml:space="preserve">NAME . . . . . . . . . . . . . . . . . . . . . . . . . . . . . . . . . . . . . . . . . . </w:t>
      </w:r>
      <w:proofErr w:type="gramStart"/>
      <w:r>
        <w:rPr>
          <w:sz w:val="22"/>
          <w:szCs w:val="22"/>
        </w:rPr>
        <w:t>. . . .</w:t>
      </w:r>
      <w:proofErr w:type="gramEnd"/>
      <w:r>
        <w:rPr>
          <w:sz w:val="22"/>
          <w:szCs w:val="22"/>
        </w:rPr>
        <w:t xml:space="preserve">  BE Mem</w:t>
      </w:r>
      <w:r w:rsidR="00CC113F">
        <w:rPr>
          <w:sz w:val="22"/>
          <w:szCs w:val="22"/>
        </w:rPr>
        <w:t xml:space="preserve">bership No . . . . . . </w:t>
      </w:r>
      <w:proofErr w:type="gramStart"/>
      <w:r w:rsidR="00CC113F">
        <w:rPr>
          <w:sz w:val="22"/>
          <w:szCs w:val="22"/>
        </w:rPr>
        <w:t>. . . .</w:t>
      </w:r>
      <w:proofErr w:type="gramEnd"/>
      <w:r w:rsidR="00CC113F">
        <w:rPr>
          <w:sz w:val="22"/>
          <w:szCs w:val="22"/>
        </w:rPr>
        <w:t xml:space="preserve"> ........</w:t>
      </w:r>
    </w:p>
    <w:p w14:paraId="6E463641" w14:textId="77777777" w:rsidR="00A80E1C" w:rsidRDefault="00A80E1C">
      <w:pPr>
        <w:rPr>
          <w:sz w:val="22"/>
          <w:szCs w:val="22"/>
        </w:rPr>
      </w:pPr>
    </w:p>
    <w:p w14:paraId="6E463642" w14:textId="77777777" w:rsidR="00A80E1C" w:rsidRDefault="00A80E1C">
      <w:pPr>
        <w:rPr>
          <w:sz w:val="22"/>
          <w:szCs w:val="22"/>
        </w:rPr>
      </w:pPr>
      <w:r>
        <w:rPr>
          <w:sz w:val="22"/>
          <w:szCs w:val="22"/>
        </w:rPr>
        <w:t xml:space="preserve">ADDRESS . . . . . . . . . . . . . . . . . . . . . . . . . . . . . . . . . . . . . . . </w:t>
      </w:r>
      <w:proofErr w:type="gramStart"/>
      <w:r>
        <w:rPr>
          <w:sz w:val="22"/>
          <w:szCs w:val="22"/>
        </w:rPr>
        <w:t>. . . .</w:t>
      </w:r>
      <w:proofErr w:type="gramEnd"/>
      <w:r>
        <w:rPr>
          <w:sz w:val="22"/>
          <w:szCs w:val="22"/>
        </w:rPr>
        <w:t xml:space="preserve"> Telephone No . . . . . . . . . . . . . . . </w:t>
      </w:r>
      <w:proofErr w:type="gramStart"/>
      <w:r>
        <w:rPr>
          <w:sz w:val="22"/>
          <w:szCs w:val="22"/>
        </w:rPr>
        <w:t>. . . .</w:t>
      </w:r>
      <w:proofErr w:type="gramEnd"/>
      <w:r>
        <w:rPr>
          <w:sz w:val="22"/>
          <w:szCs w:val="22"/>
        </w:rPr>
        <w:t xml:space="preserve"> . </w:t>
      </w:r>
    </w:p>
    <w:p w14:paraId="6E463643" w14:textId="77777777" w:rsidR="00A80E1C" w:rsidRDefault="00A80E1C">
      <w:pPr>
        <w:rPr>
          <w:sz w:val="22"/>
          <w:szCs w:val="22"/>
        </w:rPr>
      </w:pPr>
    </w:p>
    <w:p w14:paraId="6E463644" w14:textId="77777777" w:rsidR="00A80E1C" w:rsidRDefault="00A80E1C">
      <w:pPr>
        <w:rPr>
          <w:sz w:val="22"/>
          <w:szCs w:val="22"/>
        </w:rPr>
      </w:pPr>
      <w:r>
        <w:rPr>
          <w:sz w:val="22"/>
          <w:szCs w:val="22"/>
        </w:rPr>
        <w:t xml:space="preserve">. . . . . . . . . . . . . . . . . . . . . . . . . . . . . . . . . . . . . . . . . . . . . . . . . . . . </w:t>
      </w:r>
      <w:r w:rsidR="00C64AE3">
        <w:rPr>
          <w:sz w:val="22"/>
          <w:szCs w:val="22"/>
        </w:rPr>
        <w:t xml:space="preserve"> Date of Birth (U18 only) . . . . . . . . . . . . </w:t>
      </w:r>
    </w:p>
    <w:p w14:paraId="6E463645" w14:textId="77777777" w:rsidR="00A80E1C" w:rsidRDefault="00A80E1C">
      <w:pPr>
        <w:rPr>
          <w:sz w:val="22"/>
          <w:szCs w:val="22"/>
        </w:rPr>
      </w:pPr>
    </w:p>
    <w:p w14:paraId="6E463646" w14:textId="77777777" w:rsidR="00A80E1C" w:rsidRDefault="00A80E1C">
      <w:pPr>
        <w:rPr>
          <w:sz w:val="22"/>
          <w:szCs w:val="22"/>
        </w:rPr>
      </w:pPr>
      <w:r>
        <w:rPr>
          <w:sz w:val="22"/>
          <w:szCs w:val="22"/>
        </w:rPr>
        <w:t xml:space="preserve">Member of . . . . . . . . . . . . . . . . . . </w:t>
      </w:r>
      <w:proofErr w:type="gramStart"/>
      <w:r>
        <w:rPr>
          <w:sz w:val="22"/>
          <w:szCs w:val="22"/>
        </w:rPr>
        <w:t>. . . .</w:t>
      </w:r>
      <w:proofErr w:type="gramEnd"/>
      <w:r>
        <w:rPr>
          <w:sz w:val="22"/>
          <w:szCs w:val="22"/>
        </w:rPr>
        <w:t>. . . . Badminton Club</w:t>
      </w:r>
      <w:r w:rsidR="003C576E">
        <w:rPr>
          <w:sz w:val="22"/>
          <w:szCs w:val="22"/>
        </w:rPr>
        <w:tab/>
        <w:t>Email Address .......................................</w:t>
      </w:r>
    </w:p>
    <w:p w14:paraId="280CB543" w14:textId="77777777" w:rsidR="00E165B1" w:rsidRDefault="00E165B1">
      <w:pPr>
        <w:rPr>
          <w:b/>
          <w:sz w:val="22"/>
          <w:szCs w:val="22"/>
        </w:rPr>
      </w:pPr>
    </w:p>
    <w:p w14:paraId="6E463648" w14:textId="1CDB670A" w:rsidR="001956B3" w:rsidRDefault="00E165B1">
      <w:pPr>
        <w:rPr>
          <w:sz w:val="22"/>
          <w:szCs w:val="22"/>
        </w:rPr>
      </w:pPr>
      <w:r>
        <w:rPr>
          <w:b/>
          <w:noProof/>
          <w:lang w:eastAsia="en-GB"/>
        </w:rPr>
        <w:pict w14:anchorId="6E46364C">
          <v:rect id="_x0000_s1030" style="position:absolute;margin-left:135.1pt;margin-top:0;width:32.4pt;height:13.8pt;z-index:251657728"/>
        </w:pict>
      </w:r>
      <w:r>
        <w:rPr>
          <w:b/>
          <w:noProof/>
          <w:lang w:eastAsia="en-GB"/>
        </w:rPr>
        <w:pict w14:anchorId="6E46364D">
          <v:rect id="_x0000_s1029" style="position:absolute;margin-left:207.85pt;margin-top:0;width:36.6pt;height:13.8pt;z-index:251658752"/>
        </w:pict>
      </w:r>
      <w:r w:rsidR="001717F4" w:rsidRPr="001717F4">
        <w:rPr>
          <w:b/>
          <w:sz w:val="22"/>
          <w:szCs w:val="22"/>
        </w:rPr>
        <w:t xml:space="preserve">Please indicate </w:t>
      </w:r>
      <w:r w:rsidR="001956B3" w:rsidRPr="001717F4">
        <w:rPr>
          <w:b/>
          <w:sz w:val="22"/>
          <w:szCs w:val="22"/>
        </w:rPr>
        <w:t>Payment by</w:t>
      </w:r>
      <w:r w:rsidR="001956B3">
        <w:rPr>
          <w:sz w:val="22"/>
          <w:szCs w:val="22"/>
        </w:rPr>
        <w:t xml:space="preserve">:                </w:t>
      </w:r>
      <w:r w:rsidR="009930E6">
        <w:rPr>
          <w:sz w:val="22"/>
          <w:szCs w:val="22"/>
        </w:rPr>
        <w:t>Online</w:t>
      </w:r>
      <w:r w:rsidR="001956B3">
        <w:rPr>
          <w:sz w:val="22"/>
          <w:szCs w:val="22"/>
        </w:rPr>
        <w:t xml:space="preserve">                 </w:t>
      </w:r>
      <w:r w:rsidR="009930E6">
        <w:rPr>
          <w:sz w:val="22"/>
          <w:szCs w:val="22"/>
        </w:rPr>
        <w:t>bank transfer</w:t>
      </w:r>
      <w:r w:rsidR="00CC113F">
        <w:rPr>
          <w:sz w:val="22"/>
          <w:szCs w:val="22"/>
        </w:rPr>
        <w:t xml:space="preserve"> </w:t>
      </w:r>
    </w:p>
    <w:sectPr w:rsidR="001956B3" w:rsidSect="008032B9">
      <w:pgSz w:w="11907" w:h="16840"/>
      <w:pgMar w:top="142" w:right="708" w:bottom="0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E89"/>
    <w:rsid w:val="0001258F"/>
    <w:rsid w:val="000401FA"/>
    <w:rsid w:val="00041523"/>
    <w:rsid w:val="00067E44"/>
    <w:rsid w:val="00067F91"/>
    <w:rsid w:val="000A0C9D"/>
    <w:rsid w:val="000D2842"/>
    <w:rsid w:val="000D5DB5"/>
    <w:rsid w:val="0010486A"/>
    <w:rsid w:val="00143115"/>
    <w:rsid w:val="00157E21"/>
    <w:rsid w:val="001717F4"/>
    <w:rsid w:val="00172018"/>
    <w:rsid w:val="001830F8"/>
    <w:rsid w:val="001850D7"/>
    <w:rsid w:val="001956B3"/>
    <w:rsid w:val="001D333D"/>
    <w:rsid w:val="001E0B56"/>
    <w:rsid w:val="001F2449"/>
    <w:rsid w:val="002206EF"/>
    <w:rsid w:val="0024408A"/>
    <w:rsid w:val="00263968"/>
    <w:rsid w:val="00266734"/>
    <w:rsid w:val="00270DBE"/>
    <w:rsid w:val="002B0C70"/>
    <w:rsid w:val="002B3005"/>
    <w:rsid w:val="002C0E9E"/>
    <w:rsid w:val="002D74F6"/>
    <w:rsid w:val="002F730A"/>
    <w:rsid w:val="003107AA"/>
    <w:rsid w:val="0031577C"/>
    <w:rsid w:val="003325FB"/>
    <w:rsid w:val="0036013A"/>
    <w:rsid w:val="003C0721"/>
    <w:rsid w:val="003C576E"/>
    <w:rsid w:val="003E17D8"/>
    <w:rsid w:val="003E6102"/>
    <w:rsid w:val="00416CAE"/>
    <w:rsid w:val="00435C41"/>
    <w:rsid w:val="00442F3B"/>
    <w:rsid w:val="00445FBD"/>
    <w:rsid w:val="0044692E"/>
    <w:rsid w:val="004478B4"/>
    <w:rsid w:val="00493F8A"/>
    <w:rsid w:val="004A6FE5"/>
    <w:rsid w:val="004D1126"/>
    <w:rsid w:val="004F09B1"/>
    <w:rsid w:val="004F4D7E"/>
    <w:rsid w:val="005178D1"/>
    <w:rsid w:val="005271F8"/>
    <w:rsid w:val="00593D3D"/>
    <w:rsid w:val="00596C7A"/>
    <w:rsid w:val="005C1286"/>
    <w:rsid w:val="005E4ACE"/>
    <w:rsid w:val="005F5B5A"/>
    <w:rsid w:val="006069DD"/>
    <w:rsid w:val="00632324"/>
    <w:rsid w:val="00636D63"/>
    <w:rsid w:val="0065134E"/>
    <w:rsid w:val="006604FA"/>
    <w:rsid w:val="006746D4"/>
    <w:rsid w:val="006855C4"/>
    <w:rsid w:val="006923E5"/>
    <w:rsid w:val="006E416D"/>
    <w:rsid w:val="007022C4"/>
    <w:rsid w:val="007034C5"/>
    <w:rsid w:val="007166D9"/>
    <w:rsid w:val="00732E89"/>
    <w:rsid w:val="00734B43"/>
    <w:rsid w:val="00735BC5"/>
    <w:rsid w:val="00752242"/>
    <w:rsid w:val="00762E17"/>
    <w:rsid w:val="00766EF8"/>
    <w:rsid w:val="0077499D"/>
    <w:rsid w:val="00793273"/>
    <w:rsid w:val="007B3B01"/>
    <w:rsid w:val="007B5551"/>
    <w:rsid w:val="007B7234"/>
    <w:rsid w:val="007D49C1"/>
    <w:rsid w:val="007E0911"/>
    <w:rsid w:val="007F12C6"/>
    <w:rsid w:val="007F3E70"/>
    <w:rsid w:val="008032B9"/>
    <w:rsid w:val="008316E2"/>
    <w:rsid w:val="00833F4A"/>
    <w:rsid w:val="008753D9"/>
    <w:rsid w:val="008947A6"/>
    <w:rsid w:val="008A0124"/>
    <w:rsid w:val="008A57BA"/>
    <w:rsid w:val="008B59D2"/>
    <w:rsid w:val="008C3B43"/>
    <w:rsid w:val="008C7E38"/>
    <w:rsid w:val="008D2ECD"/>
    <w:rsid w:val="0090185D"/>
    <w:rsid w:val="00937976"/>
    <w:rsid w:val="00956561"/>
    <w:rsid w:val="00972E30"/>
    <w:rsid w:val="0098091C"/>
    <w:rsid w:val="0098415C"/>
    <w:rsid w:val="00986738"/>
    <w:rsid w:val="009930E6"/>
    <w:rsid w:val="00995AC8"/>
    <w:rsid w:val="009B1C4C"/>
    <w:rsid w:val="009D35A7"/>
    <w:rsid w:val="009D623B"/>
    <w:rsid w:val="00A12C5D"/>
    <w:rsid w:val="00A273FC"/>
    <w:rsid w:val="00A321BA"/>
    <w:rsid w:val="00A76C69"/>
    <w:rsid w:val="00A80E1C"/>
    <w:rsid w:val="00AB0381"/>
    <w:rsid w:val="00AB37C2"/>
    <w:rsid w:val="00AF22D3"/>
    <w:rsid w:val="00AF2ACE"/>
    <w:rsid w:val="00B06C83"/>
    <w:rsid w:val="00B105F6"/>
    <w:rsid w:val="00B416B9"/>
    <w:rsid w:val="00B45F27"/>
    <w:rsid w:val="00B60353"/>
    <w:rsid w:val="00B71372"/>
    <w:rsid w:val="00B81819"/>
    <w:rsid w:val="00B9533E"/>
    <w:rsid w:val="00BA3A1B"/>
    <w:rsid w:val="00BA6A00"/>
    <w:rsid w:val="00BB3A60"/>
    <w:rsid w:val="00BB6163"/>
    <w:rsid w:val="00BE0BD7"/>
    <w:rsid w:val="00C24B8E"/>
    <w:rsid w:val="00C358EC"/>
    <w:rsid w:val="00C36D76"/>
    <w:rsid w:val="00C36FB2"/>
    <w:rsid w:val="00C54A84"/>
    <w:rsid w:val="00C64AE3"/>
    <w:rsid w:val="00C71D39"/>
    <w:rsid w:val="00C75EB4"/>
    <w:rsid w:val="00C77A65"/>
    <w:rsid w:val="00C8703B"/>
    <w:rsid w:val="00C917FA"/>
    <w:rsid w:val="00C93A0E"/>
    <w:rsid w:val="00CC113F"/>
    <w:rsid w:val="00CC3F05"/>
    <w:rsid w:val="00CC4E9A"/>
    <w:rsid w:val="00D1131A"/>
    <w:rsid w:val="00D3456D"/>
    <w:rsid w:val="00D42441"/>
    <w:rsid w:val="00D84C3A"/>
    <w:rsid w:val="00D859A1"/>
    <w:rsid w:val="00DA7C09"/>
    <w:rsid w:val="00DD6459"/>
    <w:rsid w:val="00E01F43"/>
    <w:rsid w:val="00E16236"/>
    <w:rsid w:val="00E165B1"/>
    <w:rsid w:val="00E33365"/>
    <w:rsid w:val="00E574D6"/>
    <w:rsid w:val="00E8270A"/>
    <w:rsid w:val="00EA5B5A"/>
    <w:rsid w:val="00EB5F12"/>
    <w:rsid w:val="00EC3A09"/>
    <w:rsid w:val="00EC5767"/>
    <w:rsid w:val="00ED5BCA"/>
    <w:rsid w:val="00F3001E"/>
    <w:rsid w:val="00F372AD"/>
    <w:rsid w:val="00F40FE2"/>
    <w:rsid w:val="00F43D5D"/>
    <w:rsid w:val="00F549D4"/>
    <w:rsid w:val="00F7455D"/>
    <w:rsid w:val="00FA7369"/>
    <w:rsid w:val="00FB1474"/>
    <w:rsid w:val="00FB5F79"/>
    <w:rsid w:val="00FC0075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6E4635EF"/>
  <w15:docId w15:val="{32714CA9-6208-4EA3-8CAA-3E1750C6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551"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0E1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C0075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84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551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2A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ron.gary.heard@hotmail.com" TargetMode="External"/><Relationship Id="rId5" Type="http://schemas.openxmlformats.org/officeDocument/2006/relationships/hyperlink" Target="https://be.tournamentsoftware.com/tournament/BC4CCE2F-3FB9-46F9-826D-4D89E59F8B03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6054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creator>Mike Tee</dc:creator>
  <cp:lastModifiedBy>Michael Tee</cp:lastModifiedBy>
  <cp:revision>48</cp:revision>
  <cp:lastPrinted>2017-08-07T08:48:00Z</cp:lastPrinted>
  <dcterms:created xsi:type="dcterms:W3CDTF">2019-08-08T07:20:00Z</dcterms:created>
  <dcterms:modified xsi:type="dcterms:W3CDTF">2025-08-13T17:18:00Z</dcterms:modified>
</cp:coreProperties>
</file>